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E53" w:rsidRDefault="00770B53">
      <w:pPr>
        <w:rPr>
          <w:rFonts w:ascii="Arial" w:hAnsi="Arial" w:cs="Arial"/>
          <w:color w:val="333333"/>
          <w:shd w:val="clear" w:color="auto" w:fill="FFFFFF"/>
        </w:rPr>
      </w:pPr>
      <w:proofErr w:type="gramStart"/>
      <w:r>
        <w:rPr>
          <w:rFonts w:ascii="Arial" w:hAnsi="Arial" w:cs="Arial"/>
          <w:color w:val="333333"/>
          <w:shd w:val="clear" w:color="auto" w:fill="FFFFFF"/>
        </w:rPr>
        <w:t>Установить, что при формировании проекта федерального закона о федеральном бюджете на 2018 год и на плановый период 2019 и 2020 годов общий объем условно утверждаемых расходов на первый год планового периода не утверждается, а на второй год планового периода утверждается в объеме не менее 2,5 процента общего объема расходов федерального бюджета на второй год планового периода.</w:t>
      </w:r>
      <w:proofErr w:type="gramEnd"/>
    </w:p>
    <w:p w:rsidR="0042530F" w:rsidRDefault="0042530F">
      <w:pPr>
        <w:rPr>
          <w:rFonts w:ascii="Arial" w:hAnsi="Arial" w:cs="Arial"/>
          <w:color w:val="333333"/>
          <w:shd w:val="clear" w:color="auto" w:fill="FFFFFF"/>
        </w:rPr>
      </w:pPr>
    </w:p>
    <w:p w:rsidR="0042530F" w:rsidRDefault="0042530F">
      <w:pPr>
        <w:rPr>
          <w:rFonts w:ascii="Arial" w:hAnsi="Arial" w:cs="Arial"/>
          <w:color w:val="333333"/>
          <w:shd w:val="clear" w:color="auto" w:fill="FFFFFF"/>
        </w:rPr>
      </w:pPr>
    </w:p>
    <w:p w:rsidR="0042530F" w:rsidRDefault="0042530F">
      <w:pPr>
        <w:rPr>
          <w:rFonts w:ascii="Arial" w:hAnsi="Arial" w:cs="Arial"/>
          <w:color w:val="333333"/>
          <w:shd w:val="clear" w:color="auto" w:fill="FFFFFF"/>
        </w:rPr>
      </w:pPr>
    </w:p>
    <w:p w:rsidR="0042530F" w:rsidRDefault="0042530F">
      <w:pPr>
        <w:rPr>
          <w:rFonts w:ascii="Arial" w:hAnsi="Arial" w:cs="Arial"/>
          <w:color w:val="333333"/>
          <w:shd w:val="clear" w:color="auto" w:fill="FFFFFF"/>
        </w:rPr>
      </w:pPr>
      <w:r>
        <w:rPr>
          <w:rFonts w:ascii="Arial" w:hAnsi="Arial" w:cs="Arial"/>
          <w:color w:val="333333"/>
          <w:shd w:val="clear" w:color="auto" w:fill="FFFFFF"/>
        </w:rPr>
        <w:t>БК в редакции от 03.</w:t>
      </w:r>
      <w:r w:rsidR="00374771">
        <w:rPr>
          <w:rFonts w:ascii="Arial" w:hAnsi="Arial" w:cs="Arial"/>
          <w:color w:val="333333"/>
          <w:shd w:val="clear" w:color="auto" w:fill="FFFFFF"/>
        </w:rPr>
        <w:t>08.</w:t>
      </w:r>
      <w:r>
        <w:rPr>
          <w:rFonts w:ascii="Arial" w:hAnsi="Arial" w:cs="Arial"/>
          <w:color w:val="333333"/>
          <w:shd w:val="clear" w:color="auto" w:fill="FFFFFF"/>
        </w:rPr>
        <w:t>2018г.</w:t>
      </w:r>
    </w:p>
    <w:p w:rsidR="0042530F" w:rsidRDefault="0042530F">
      <w:proofErr w:type="gramStart"/>
      <w:r>
        <w:rPr>
          <w:rFonts w:ascii="Arial" w:hAnsi="Arial" w:cs="Arial"/>
          <w:color w:val="333333"/>
          <w:shd w:val="clear" w:color="auto" w:fill="FFFFFF"/>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Pr>
          <w:rFonts w:ascii="Arial" w:hAnsi="Arial" w:cs="Arial"/>
          <w:color w:val="333333"/>
          <w:shd w:val="clear" w:color="auto" w:fill="FFFFFF"/>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sectPr w:rsidR="0042530F" w:rsidSect="00331C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70B53"/>
    <w:rsid w:val="0023279F"/>
    <w:rsid w:val="00331C50"/>
    <w:rsid w:val="00374771"/>
    <w:rsid w:val="0042530F"/>
    <w:rsid w:val="00770B53"/>
    <w:rsid w:val="00AB0E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C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Free</dc:creator>
  <cp:keywords/>
  <dc:description/>
  <cp:lastModifiedBy>Free</cp:lastModifiedBy>
  <cp:revision>7</cp:revision>
  <dcterms:created xsi:type="dcterms:W3CDTF">2018-09-27T11:30:00Z</dcterms:created>
  <dcterms:modified xsi:type="dcterms:W3CDTF">2018-09-27T11:34:00Z</dcterms:modified>
</cp:coreProperties>
</file>